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2C4FA2" w:rsidRPr="0072646A" w:rsidTr="002C4FA2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2C4FA2" w:rsidRPr="0072646A" w:rsidRDefault="002C4FA2" w:rsidP="00D9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264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Шаховий турнір «Ферзь, тура і пішак»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</w:t>
            </w:r>
            <w:r w:rsidRPr="0072646A">
              <w:rPr>
                <w:rFonts w:ascii="Times New Roman" w:hAnsi="Times New Roman" w:cs="Times New Roman"/>
                <w:sz w:val="28"/>
                <w:szCs w:val="28"/>
              </w:rPr>
              <w:t>с. Степове, вул. Робоча,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4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D4EE2" w:rsidRDefault="008D4EE2"/>
    <w:sectPr w:rsidR="008D4E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A2"/>
    <w:rsid w:val="002C4FA2"/>
    <w:rsid w:val="008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EAC9"/>
  <w15:chartTrackingRefBased/>
  <w15:docId w15:val="{E999D20C-CD24-4FDE-B81F-97114D61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2019-09-02T10:35:00Z</dcterms:created>
  <dcterms:modified xsi:type="dcterms:W3CDTF">2019-09-02T10:36:00Z</dcterms:modified>
</cp:coreProperties>
</file>